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Pr="0058104E" w:rsidRDefault="0058104E" w:rsidP="0005476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8104E" w:rsidRPr="0058104E" w:rsidRDefault="00180D89" w:rsidP="0058104E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Maribor, 10.2</w:t>
      </w:r>
      <w:r w:rsidR="0058104E">
        <w:rPr>
          <w:rFonts w:asciiTheme="minorHAnsi" w:hAnsiTheme="minorHAnsi"/>
        </w:rPr>
        <w:t>.2014</w:t>
      </w:r>
    </w:p>
    <w:p w:rsidR="0058104E" w:rsidRPr="0058104E" w:rsidRDefault="0058104E" w:rsidP="0058104E">
      <w:pPr>
        <w:ind w:left="6372" w:firstLine="708"/>
        <w:rPr>
          <w:rFonts w:asciiTheme="minorHAnsi" w:hAnsiTheme="minorHAnsi"/>
        </w:rPr>
      </w:pPr>
    </w:p>
    <w:p w:rsidR="0058104E" w:rsidRPr="0058104E" w:rsidRDefault="0058104E" w:rsidP="0058104E">
      <w:pPr>
        <w:jc w:val="both"/>
        <w:rPr>
          <w:rFonts w:asciiTheme="minorHAnsi" w:hAnsiTheme="minorHAnsi"/>
          <w:b/>
        </w:rPr>
      </w:pPr>
      <w:r w:rsidRPr="0058104E">
        <w:rPr>
          <w:rFonts w:asciiTheme="minorHAnsi" w:hAnsiTheme="minorHAnsi"/>
          <w:b/>
        </w:rPr>
        <w:t xml:space="preserve">Interni postopek prijave na  </w:t>
      </w:r>
      <w:r w:rsidRPr="0058104E">
        <w:rPr>
          <w:rFonts w:asciiTheme="minorHAnsi" w:hAnsiTheme="minorHAnsi"/>
          <w:b/>
          <w:bCs/>
        </w:rPr>
        <w:t>Razpis za mobilnost študentov</w:t>
      </w:r>
      <w:r w:rsidR="002647FF">
        <w:rPr>
          <w:rFonts w:asciiTheme="minorHAnsi" w:hAnsiTheme="minorHAnsi"/>
          <w:b/>
          <w:bCs/>
        </w:rPr>
        <w:t xml:space="preserve"> z namenom študija v tujini   </w:t>
      </w:r>
      <w:r w:rsidRPr="0058104E">
        <w:rPr>
          <w:rFonts w:asciiTheme="minorHAnsi" w:hAnsiTheme="minorHAnsi"/>
          <w:b/>
          <w:bCs/>
        </w:rPr>
        <w:t>ERASMUS</w:t>
      </w:r>
      <w:r w:rsidR="002647FF">
        <w:rPr>
          <w:rFonts w:asciiTheme="minorHAnsi" w:hAnsiTheme="minorHAnsi"/>
          <w:b/>
        </w:rPr>
        <w:t xml:space="preserve">  za 2014-15 </w:t>
      </w:r>
      <w:r w:rsidRPr="0058104E">
        <w:rPr>
          <w:rFonts w:asciiTheme="minorHAnsi" w:hAnsiTheme="minorHAnsi"/>
          <w:b/>
        </w:rPr>
        <w:t xml:space="preserve">s strani MF in kriteriji izbora  </w:t>
      </w:r>
    </w:p>
    <w:p w:rsidR="0058104E" w:rsidRPr="0058104E" w:rsidRDefault="0058104E" w:rsidP="0058104E">
      <w:pPr>
        <w:rPr>
          <w:rFonts w:asciiTheme="minorHAnsi" w:hAnsiTheme="minorHAnsi"/>
        </w:rPr>
      </w:pPr>
    </w:p>
    <w:p w:rsidR="0058104E" w:rsidRPr="0058104E" w:rsidRDefault="0058104E" w:rsidP="0058104E">
      <w:pPr>
        <w:rPr>
          <w:rFonts w:asciiTheme="minorHAnsi" w:hAnsiTheme="minorHAnsi"/>
          <w:u w:val="single"/>
        </w:rPr>
      </w:pPr>
      <w:r w:rsidRPr="0058104E">
        <w:rPr>
          <w:rFonts w:asciiTheme="minorHAnsi" w:hAnsiTheme="minorHAnsi"/>
          <w:u w:val="single"/>
        </w:rPr>
        <w:t xml:space="preserve">1. S strani Medicinske fakultete zahtevan postopek prijave  na Erasmus  študij v tujini </w:t>
      </w:r>
    </w:p>
    <w:p w:rsidR="0058104E" w:rsidRPr="0058104E" w:rsidRDefault="0058104E" w:rsidP="0058104E">
      <w:pPr>
        <w:rPr>
          <w:rFonts w:asciiTheme="minorHAnsi" w:hAnsiTheme="minorHAnsi"/>
        </w:rPr>
      </w:pPr>
    </w:p>
    <w:p w:rsidR="0058104E" w:rsidRPr="0058104E" w:rsidRDefault="0058104E" w:rsidP="0058104E">
      <w:pPr>
        <w:pStyle w:val="Naslov4"/>
        <w:numPr>
          <w:ilvl w:val="0"/>
          <w:numId w:val="0"/>
        </w:numPr>
        <w:spacing w:before="0"/>
        <w:ind w:left="864" w:hanging="864"/>
        <w:jc w:val="both"/>
        <w:rPr>
          <w:rFonts w:asciiTheme="minorHAnsi" w:hAnsiTheme="minorHAnsi"/>
          <w:b w:val="0"/>
          <w:i w:val="0"/>
        </w:rPr>
      </w:pPr>
      <w:r w:rsidRPr="0058104E">
        <w:rPr>
          <w:rFonts w:asciiTheme="minorHAnsi" w:hAnsiTheme="minorHAnsi"/>
          <w:b w:val="0"/>
          <w:i w:val="0"/>
        </w:rPr>
        <w:t xml:space="preserve">Najkasneje do </w:t>
      </w:r>
      <w:r w:rsidRPr="0058104E">
        <w:rPr>
          <w:rFonts w:asciiTheme="minorHAnsi" w:hAnsiTheme="minorHAnsi"/>
          <w:i w:val="0"/>
        </w:rPr>
        <w:t>28. februarja 2014</w:t>
      </w:r>
      <w:r w:rsidRPr="0058104E">
        <w:rPr>
          <w:rFonts w:asciiTheme="minorHAnsi" w:hAnsiTheme="minorHAnsi"/>
          <w:b w:val="0"/>
          <w:i w:val="0"/>
          <w:color w:val="FF0000"/>
        </w:rPr>
        <w:t xml:space="preserve"> </w:t>
      </w:r>
      <w:r w:rsidRPr="0058104E">
        <w:rPr>
          <w:rFonts w:asciiTheme="minorHAnsi" w:hAnsiTheme="minorHAnsi"/>
          <w:b w:val="0"/>
          <w:i w:val="0"/>
        </w:rPr>
        <w:t xml:space="preserve">mora študent v </w:t>
      </w:r>
      <w:r w:rsidRPr="0058104E">
        <w:rPr>
          <w:rFonts w:asciiTheme="minorHAnsi" w:hAnsiTheme="minorHAnsi"/>
          <w:i w:val="0"/>
          <w:u w:val="single"/>
        </w:rPr>
        <w:t>tajništvo Medicinske fakultete</w:t>
      </w:r>
      <w:r>
        <w:rPr>
          <w:rFonts w:asciiTheme="minorHAnsi" w:hAnsiTheme="minorHAnsi"/>
          <w:b w:val="0"/>
          <w:i w:val="0"/>
        </w:rPr>
        <w:t xml:space="preserve"> </w:t>
      </w:r>
      <w:r w:rsidRPr="0058104E">
        <w:rPr>
          <w:rFonts w:asciiTheme="minorHAnsi" w:hAnsiTheme="minorHAnsi"/>
          <w:b w:val="0"/>
          <w:i w:val="0"/>
        </w:rPr>
        <w:t>oddati :</w:t>
      </w:r>
    </w:p>
    <w:p w:rsidR="0058104E" w:rsidRPr="0058104E" w:rsidRDefault="0058104E" w:rsidP="0058104E">
      <w:pPr>
        <w:pStyle w:val="Naslov4"/>
        <w:numPr>
          <w:ilvl w:val="0"/>
          <w:numId w:val="4"/>
        </w:numPr>
        <w:spacing w:before="0"/>
        <w:jc w:val="both"/>
        <w:rPr>
          <w:rFonts w:asciiTheme="minorHAnsi" w:hAnsiTheme="minorHAnsi"/>
          <w:b w:val="0"/>
          <w:i w:val="0"/>
        </w:rPr>
      </w:pPr>
      <w:r w:rsidRPr="0058104E">
        <w:rPr>
          <w:rFonts w:asciiTheme="minorHAnsi" w:hAnsiTheme="minorHAnsi"/>
          <w:b w:val="0"/>
          <w:i w:val="0"/>
        </w:rPr>
        <w:t xml:space="preserve">natisnjeno in podpisano Erasmus prijavo ( </w:t>
      </w:r>
      <w:hyperlink r:id="rId12" w:history="1">
        <w:r w:rsidRPr="0058104E">
          <w:rPr>
            <w:rStyle w:val="Hiperpovezava"/>
            <w:rFonts w:asciiTheme="minorHAnsi" w:hAnsiTheme="minorHAnsi" w:cs="TTE4E0E2C8t00"/>
            <w:b w:val="0"/>
            <w:i w:val="0"/>
          </w:rPr>
          <w:t>http://erasmus.uni-mb.si</w:t>
        </w:r>
      </w:hyperlink>
      <w:r w:rsidRPr="0058104E">
        <w:rPr>
          <w:rFonts w:asciiTheme="minorHAnsi" w:hAnsiTheme="minorHAnsi"/>
          <w:b w:val="0"/>
          <w:i w:val="0"/>
        </w:rPr>
        <w:t xml:space="preserve"> )</w:t>
      </w:r>
    </w:p>
    <w:p w:rsidR="0058104E" w:rsidRPr="0058104E" w:rsidRDefault="0058104E" w:rsidP="0058104E">
      <w:pPr>
        <w:pStyle w:val="Naslov4"/>
        <w:numPr>
          <w:ilvl w:val="0"/>
          <w:numId w:val="4"/>
        </w:numPr>
        <w:spacing w:before="0"/>
        <w:jc w:val="both"/>
        <w:rPr>
          <w:rFonts w:asciiTheme="minorHAnsi" w:hAnsiTheme="minorHAnsi" w:cs="Arial"/>
          <w:b w:val="0"/>
          <w:i w:val="0"/>
        </w:rPr>
      </w:pPr>
      <w:r w:rsidRPr="0058104E">
        <w:rPr>
          <w:rFonts w:asciiTheme="minorHAnsi" w:hAnsiTheme="minorHAnsi" w:cs="Arial"/>
          <w:b w:val="0"/>
          <w:i w:val="0"/>
        </w:rPr>
        <w:t xml:space="preserve">za predmete, ki jih bo namesto na matični fakulteti opravljal v tujini, </w:t>
      </w:r>
      <w:r w:rsidRPr="0058104E">
        <w:rPr>
          <w:rFonts w:asciiTheme="minorHAnsi" w:hAnsiTheme="minorHAnsi"/>
          <w:b w:val="0"/>
          <w:i w:val="0"/>
        </w:rPr>
        <w:t xml:space="preserve">tudi  izpolnjen  in s strani nosilcev predmetov podpisan obrazec »Soglasje nosilca predmeta za študij v tujini«, </w:t>
      </w:r>
      <w:r w:rsidRPr="0058104E">
        <w:rPr>
          <w:rFonts w:asciiTheme="minorHAnsi" w:hAnsiTheme="minorHAnsi" w:cs="Arial"/>
          <w:b w:val="0"/>
          <w:i w:val="0"/>
        </w:rPr>
        <w:t>S podpisom navedenega obrazca nosilec predmeta potrdi,  da so učne vsebine predmetov v tujini primerljive z učnimi vsebinami na MF in da bo   predmet, opravljen v tujini, priznal  kot opravljen, brez dodatnih obveznosti.</w:t>
      </w:r>
    </w:p>
    <w:p w:rsidR="0058104E" w:rsidRDefault="0058104E" w:rsidP="0058104E">
      <w:pPr>
        <w:jc w:val="both"/>
        <w:rPr>
          <w:rFonts w:asciiTheme="minorHAnsi" w:hAnsiTheme="minorHAnsi" w:cs="Arial"/>
        </w:rPr>
      </w:pPr>
    </w:p>
    <w:p w:rsidR="0058104E" w:rsidRPr="0058104E" w:rsidRDefault="0058104E" w:rsidP="0058104E">
      <w:pPr>
        <w:jc w:val="both"/>
        <w:rPr>
          <w:rFonts w:asciiTheme="minorHAnsi" w:hAnsiTheme="minorHAnsi" w:cs="Arial"/>
        </w:rPr>
      </w:pPr>
      <w:r w:rsidRPr="0058104E">
        <w:rPr>
          <w:rFonts w:asciiTheme="minorHAnsi" w:hAnsiTheme="minorHAnsi" w:cs="Arial"/>
        </w:rPr>
        <w:t xml:space="preserve">Za vsak predmet je potrebno priložiti svoj obrazec - objavljen je na spletni strani Medicinske fakultete: </w:t>
      </w:r>
    </w:p>
    <w:p w:rsidR="0058104E" w:rsidRPr="0058104E" w:rsidRDefault="00EB7040" w:rsidP="0058104E">
      <w:pPr>
        <w:jc w:val="both"/>
        <w:rPr>
          <w:rFonts w:asciiTheme="minorHAnsi" w:hAnsiTheme="minorHAnsi" w:cs="Arial"/>
        </w:rPr>
      </w:pPr>
      <w:hyperlink r:id="rId13" w:history="1">
        <w:r w:rsidR="00180D89" w:rsidRPr="00C355C7">
          <w:rPr>
            <w:rStyle w:val="Hiperpovezava"/>
            <w:rFonts w:asciiTheme="minorHAnsi" w:hAnsiTheme="minorHAnsi" w:cs="Arial"/>
          </w:rPr>
          <w:t>http://www.mf.uni-mb.si/index.php/sl/mednarodno-sodelovanje</w:t>
        </w:r>
      </w:hyperlink>
      <w:r w:rsidR="00180D89">
        <w:rPr>
          <w:rFonts w:asciiTheme="minorHAnsi" w:hAnsiTheme="minorHAnsi" w:cs="Arial"/>
        </w:rPr>
        <w:t xml:space="preserve"> </w:t>
      </w:r>
    </w:p>
    <w:p w:rsidR="0058104E" w:rsidRDefault="0058104E" w:rsidP="0058104E">
      <w:pPr>
        <w:pStyle w:val="Naslov4"/>
        <w:numPr>
          <w:ilvl w:val="0"/>
          <w:numId w:val="0"/>
        </w:numPr>
        <w:spacing w:before="0"/>
        <w:ind w:left="864" w:hanging="864"/>
        <w:jc w:val="both"/>
        <w:rPr>
          <w:rFonts w:asciiTheme="minorHAnsi" w:hAnsiTheme="minorHAnsi"/>
          <w:i w:val="0"/>
          <w:u w:val="single"/>
        </w:rPr>
      </w:pPr>
      <w:r w:rsidRPr="0058104E">
        <w:rPr>
          <w:rFonts w:asciiTheme="minorHAnsi" w:hAnsiTheme="minorHAnsi"/>
          <w:i w:val="0"/>
          <w:u w:val="single"/>
        </w:rPr>
        <w:t>Opozarjamo, da bo nosilec predmeta obrazec podpisal le na osnovi predloženega</w:t>
      </w:r>
      <w:r>
        <w:rPr>
          <w:rFonts w:asciiTheme="minorHAnsi" w:hAnsiTheme="minorHAnsi"/>
          <w:i w:val="0"/>
          <w:u w:val="single"/>
        </w:rPr>
        <w:t xml:space="preserve"> učnega načrta </w:t>
      </w:r>
    </w:p>
    <w:p w:rsidR="0058104E" w:rsidRDefault="00081862" w:rsidP="0058104E">
      <w:pPr>
        <w:pStyle w:val="Naslov4"/>
        <w:numPr>
          <w:ilvl w:val="0"/>
          <w:numId w:val="0"/>
        </w:numPr>
        <w:spacing w:before="0"/>
        <w:ind w:left="864" w:hanging="864"/>
        <w:jc w:val="both"/>
        <w:rPr>
          <w:rFonts w:asciiTheme="minorHAnsi" w:hAnsiTheme="minorHAnsi"/>
          <w:i w:val="0"/>
          <w:u w:val="single"/>
        </w:rPr>
      </w:pPr>
      <w:r>
        <w:rPr>
          <w:rFonts w:asciiTheme="minorHAnsi" w:hAnsiTheme="minorHAnsi"/>
          <w:i w:val="0"/>
          <w:u w:val="single"/>
        </w:rPr>
        <w:t>p</w:t>
      </w:r>
      <w:r w:rsidR="0058104E" w:rsidRPr="0058104E">
        <w:rPr>
          <w:rFonts w:asciiTheme="minorHAnsi" w:hAnsiTheme="minorHAnsi"/>
          <w:i w:val="0"/>
          <w:u w:val="single"/>
        </w:rPr>
        <w:t>redmeta</w:t>
      </w:r>
      <w:r w:rsidR="0058104E">
        <w:rPr>
          <w:rFonts w:asciiTheme="minorHAnsi" w:hAnsiTheme="minorHAnsi"/>
          <w:i w:val="0"/>
          <w:u w:val="single"/>
        </w:rPr>
        <w:t xml:space="preserve"> v tujini</w:t>
      </w:r>
      <w:r w:rsidR="0058104E" w:rsidRPr="0058104E">
        <w:rPr>
          <w:rFonts w:asciiTheme="minorHAnsi" w:hAnsiTheme="minorHAnsi"/>
          <w:i w:val="0"/>
          <w:u w:val="single"/>
        </w:rPr>
        <w:t xml:space="preserve">, ki ga je potrebno poiskati na spletni strani partnerske fakultete. </w:t>
      </w:r>
    </w:p>
    <w:p w:rsidR="0058104E" w:rsidRPr="0058104E" w:rsidRDefault="0058104E" w:rsidP="00081862">
      <w:pPr>
        <w:pStyle w:val="Naslov4"/>
        <w:numPr>
          <w:ilvl w:val="0"/>
          <w:numId w:val="0"/>
        </w:numPr>
        <w:spacing w:before="0"/>
        <w:jc w:val="both"/>
        <w:rPr>
          <w:rFonts w:asciiTheme="minorHAnsi" w:hAnsiTheme="minorHAnsi"/>
          <w:i w:val="0"/>
          <w:u w:val="single"/>
        </w:rPr>
      </w:pPr>
      <w:r w:rsidRPr="0058104E">
        <w:rPr>
          <w:rFonts w:asciiTheme="minorHAnsi" w:hAnsiTheme="minorHAnsi"/>
          <w:i w:val="0"/>
          <w:u w:val="single"/>
        </w:rPr>
        <w:t xml:space="preserve">V kolikor pri </w:t>
      </w:r>
      <w:r w:rsidR="00081862">
        <w:rPr>
          <w:rFonts w:asciiTheme="minorHAnsi" w:hAnsiTheme="minorHAnsi"/>
          <w:i w:val="0"/>
          <w:u w:val="single"/>
        </w:rPr>
        <w:t xml:space="preserve">iskanju učnih načrtov </w:t>
      </w:r>
      <w:r w:rsidRPr="0058104E">
        <w:rPr>
          <w:rFonts w:asciiTheme="minorHAnsi" w:hAnsiTheme="minorHAnsi"/>
          <w:i w:val="0"/>
          <w:u w:val="single"/>
        </w:rPr>
        <w:t>naletite na težave, se obrn</w:t>
      </w:r>
      <w:r w:rsidR="00081862">
        <w:rPr>
          <w:rFonts w:asciiTheme="minorHAnsi" w:hAnsiTheme="minorHAnsi"/>
          <w:i w:val="0"/>
          <w:u w:val="single"/>
        </w:rPr>
        <w:t xml:space="preserve">ite na Erasmus koordinatorja na </w:t>
      </w:r>
      <w:r w:rsidRPr="0058104E">
        <w:rPr>
          <w:rFonts w:asciiTheme="minorHAnsi" w:hAnsiTheme="minorHAnsi"/>
          <w:i w:val="0"/>
          <w:u w:val="single"/>
        </w:rPr>
        <w:t>partnerski fakulteti.</w:t>
      </w:r>
      <w:r w:rsidR="00081862">
        <w:rPr>
          <w:rFonts w:asciiTheme="minorHAnsi" w:hAnsiTheme="minorHAnsi"/>
          <w:i w:val="0"/>
          <w:u w:val="single"/>
        </w:rPr>
        <w:t xml:space="preserve"> </w:t>
      </w:r>
    </w:p>
    <w:p w:rsidR="0058104E" w:rsidRPr="0058104E" w:rsidRDefault="0058104E" w:rsidP="0058104E">
      <w:pPr>
        <w:jc w:val="both"/>
        <w:rPr>
          <w:rFonts w:asciiTheme="minorHAnsi" w:hAnsiTheme="minorHAnsi"/>
        </w:rPr>
      </w:pPr>
    </w:p>
    <w:p w:rsidR="0058104E" w:rsidRPr="0058104E" w:rsidRDefault="0058104E" w:rsidP="0058104E">
      <w:pPr>
        <w:jc w:val="both"/>
        <w:rPr>
          <w:rFonts w:asciiTheme="minorHAnsi" w:hAnsiTheme="minorHAnsi" w:cs="Arial"/>
          <w:u w:val="single"/>
        </w:rPr>
      </w:pPr>
      <w:r w:rsidRPr="0058104E">
        <w:rPr>
          <w:rFonts w:asciiTheme="minorHAnsi" w:hAnsiTheme="minorHAnsi" w:cs="Arial"/>
        </w:rPr>
        <w:t xml:space="preserve">Zaradi razlik v ECTS doma in v tujini (različno vrednotenje istega oz. podobnega predmeta), mora biti seštevek ECTS  pri oddaji Learning Agreementa </w:t>
      </w:r>
      <w:r w:rsidRPr="0058104E">
        <w:rPr>
          <w:rFonts w:asciiTheme="minorHAnsi" w:hAnsiTheme="minorHAnsi" w:cs="Arial"/>
          <w:u w:val="single"/>
        </w:rPr>
        <w:t>po točkovanju MF vsaj 50 ECTS.</w:t>
      </w:r>
    </w:p>
    <w:p w:rsidR="0058104E" w:rsidRPr="0058104E" w:rsidRDefault="0058104E" w:rsidP="0058104E">
      <w:pPr>
        <w:rPr>
          <w:rFonts w:asciiTheme="minorHAnsi" w:hAnsiTheme="minorHAnsi"/>
        </w:rPr>
      </w:pPr>
    </w:p>
    <w:p w:rsidR="0058104E" w:rsidRPr="0058104E" w:rsidRDefault="0058104E" w:rsidP="0058104E">
      <w:pPr>
        <w:rPr>
          <w:rFonts w:asciiTheme="minorHAnsi" w:hAnsiTheme="minorHAnsi"/>
          <w:b/>
          <w:bCs/>
          <w:u w:val="single"/>
        </w:rPr>
      </w:pPr>
      <w:r w:rsidRPr="0058104E">
        <w:rPr>
          <w:rFonts w:asciiTheme="minorHAnsi" w:hAnsiTheme="minorHAnsi"/>
          <w:u w:val="single"/>
        </w:rPr>
        <w:t>2. Kriteriji izbora</w:t>
      </w:r>
      <w:r w:rsidRPr="0058104E">
        <w:rPr>
          <w:rFonts w:asciiTheme="minorHAnsi" w:hAnsiTheme="minorHAnsi"/>
          <w:b/>
          <w:bCs/>
          <w:u w:val="single"/>
        </w:rPr>
        <w:t xml:space="preserve"> </w:t>
      </w:r>
      <w:r w:rsidRPr="0058104E">
        <w:rPr>
          <w:rFonts w:asciiTheme="minorHAnsi" w:hAnsiTheme="minorHAnsi"/>
          <w:u w:val="single"/>
        </w:rPr>
        <w:t>v primeru, da se bo na posamezno partnersko fakulteto  prijavilo več kandidatov kot je razpoložljivih mest</w:t>
      </w:r>
      <w:r w:rsidRPr="0058104E">
        <w:rPr>
          <w:rFonts w:asciiTheme="minorHAnsi" w:hAnsiTheme="minorHAnsi"/>
          <w:b/>
          <w:bCs/>
          <w:u w:val="single"/>
        </w:rPr>
        <w:t>.</w:t>
      </w:r>
    </w:p>
    <w:p w:rsidR="0058104E" w:rsidRPr="0058104E" w:rsidRDefault="0058104E" w:rsidP="0058104E">
      <w:pPr>
        <w:jc w:val="both"/>
        <w:rPr>
          <w:rFonts w:asciiTheme="minorHAnsi" w:hAnsiTheme="minorHAnsi"/>
          <w:color w:val="000080"/>
        </w:rPr>
      </w:pPr>
    </w:p>
    <w:p w:rsidR="0058104E" w:rsidRPr="0058104E" w:rsidRDefault="0058104E" w:rsidP="0058104E">
      <w:pPr>
        <w:pStyle w:val="Naslov4"/>
        <w:numPr>
          <w:ilvl w:val="0"/>
          <w:numId w:val="0"/>
        </w:numPr>
        <w:spacing w:before="0"/>
        <w:jc w:val="both"/>
        <w:rPr>
          <w:rFonts w:asciiTheme="minorHAnsi" w:hAnsiTheme="minorHAnsi"/>
          <w:b w:val="0"/>
          <w:i w:val="0"/>
        </w:rPr>
      </w:pPr>
      <w:r w:rsidRPr="0058104E">
        <w:rPr>
          <w:rFonts w:asciiTheme="minorHAnsi" w:hAnsiTheme="minorHAnsi"/>
          <w:b w:val="0"/>
          <w:i w:val="0"/>
        </w:rPr>
        <w:t>Če bo prijav več, kot je razpisanih mest na posamezni partnerski instituciji,  bodo imeli</w:t>
      </w:r>
      <w:r>
        <w:rPr>
          <w:rFonts w:asciiTheme="minorHAnsi" w:hAnsiTheme="minorHAnsi"/>
          <w:b w:val="0"/>
          <w:i w:val="0"/>
        </w:rPr>
        <w:t xml:space="preserve"> </w:t>
      </w:r>
      <w:r w:rsidRPr="0058104E">
        <w:rPr>
          <w:rFonts w:asciiTheme="minorHAnsi" w:hAnsiTheme="minorHAnsi"/>
          <w:b w:val="0"/>
          <w:i w:val="0"/>
        </w:rPr>
        <w:t>prednost kandidati, ki so v višjem letniku študija. V kolikor bo več kandidatov iz istega</w:t>
      </w:r>
      <w:r>
        <w:rPr>
          <w:rFonts w:asciiTheme="minorHAnsi" w:hAnsiTheme="minorHAnsi"/>
          <w:b w:val="0"/>
          <w:i w:val="0"/>
        </w:rPr>
        <w:t xml:space="preserve"> </w:t>
      </w:r>
      <w:r w:rsidRPr="0058104E">
        <w:rPr>
          <w:rFonts w:asciiTheme="minorHAnsi" w:hAnsiTheme="minorHAnsi"/>
          <w:b w:val="0"/>
          <w:i w:val="0"/>
        </w:rPr>
        <w:t>letnika, bodo  imeli prednost kandidati, ki imajo višjo povprečno oceno študija na</w:t>
      </w:r>
      <w:r>
        <w:rPr>
          <w:rFonts w:asciiTheme="minorHAnsi" w:hAnsiTheme="minorHAnsi"/>
          <w:b w:val="0"/>
          <w:i w:val="0"/>
        </w:rPr>
        <w:t xml:space="preserve"> </w:t>
      </w:r>
      <w:r w:rsidRPr="0058104E">
        <w:rPr>
          <w:rFonts w:asciiTheme="minorHAnsi" w:hAnsiTheme="minorHAnsi"/>
          <w:b w:val="0"/>
          <w:i w:val="0"/>
        </w:rPr>
        <w:t>dan zaključka elektronske prijave (sklep Komisije za mednarodno sodelovanje z dne</w:t>
      </w:r>
      <w:r>
        <w:rPr>
          <w:rFonts w:asciiTheme="minorHAnsi" w:hAnsiTheme="minorHAnsi"/>
          <w:b w:val="0"/>
          <w:i w:val="0"/>
        </w:rPr>
        <w:t xml:space="preserve"> </w:t>
      </w:r>
      <w:r w:rsidRPr="0058104E">
        <w:rPr>
          <w:rFonts w:asciiTheme="minorHAnsi" w:hAnsiTheme="minorHAnsi"/>
          <w:b w:val="0"/>
          <w:i w:val="0"/>
        </w:rPr>
        <w:t>9.3.2010). V kolikor bo takšnih kandidatov več, bo končni izbor opravila komisija za</w:t>
      </w:r>
      <w:r>
        <w:rPr>
          <w:rFonts w:asciiTheme="minorHAnsi" w:hAnsiTheme="minorHAnsi"/>
          <w:b w:val="0"/>
          <w:i w:val="0"/>
        </w:rPr>
        <w:t xml:space="preserve"> </w:t>
      </w:r>
      <w:r w:rsidRPr="0058104E">
        <w:rPr>
          <w:rFonts w:asciiTheme="minorHAnsi" w:hAnsiTheme="minorHAnsi"/>
          <w:b w:val="0"/>
          <w:i w:val="0"/>
        </w:rPr>
        <w:t>mednarodno sodelovanje.</w:t>
      </w:r>
    </w:p>
    <w:p w:rsidR="00444A74" w:rsidRDefault="00444A74" w:rsidP="00444A74">
      <w:r>
        <w:lastRenderedPageBreak/>
        <w:t xml:space="preserve">3. </w:t>
      </w:r>
      <w:r>
        <w:t xml:space="preserve">Zaradi podpisovanja   pogodb  zaradi novega programskega obdobja </w:t>
      </w:r>
      <w:r w:rsidRPr="00444A74">
        <w:rPr>
          <w:b/>
        </w:rPr>
        <w:t>Erasmus +</w:t>
      </w:r>
      <w:r>
        <w:t xml:space="preserve">  še ni ažuriran</w:t>
      </w:r>
      <w:r>
        <w:t xml:space="preserve"> </w:t>
      </w:r>
      <w:r>
        <w:t xml:space="preserve">seznam partnerskih fakultet MF UM </w:t>
      </w:r>
      <w:r>
        <w:t xml:space="preserve"> (objavljen na </w:t>
      </w:r>
      <w:r>
        <w:t xml:space="preserve">  </w:t>
      </w:r>
      <w:hyperlink r:id="rId14" w:history="1">
        <w:r w:rsidRPr="00357252">
          <w:rPr>
            <w:rStyle w:val="Hiperpovezava"/>
          </w:rPr>
          <w:t>http://www.mf.uni-mb.si/attachments/article/85/Podpisane%20Erasmus%20pogodbe%20-%202012-13%20dalje.pdf</w:t>
        </w:r>
      </w:hyperlink>
      <w:r>
        <w:t xml:space="preserve"> </w:t>
      </w:r>
      <w:r>
        <w:t>)</w:t>
      </w:r>
      <w:r>
        <w:t xml:space="preserve"> . Ko bomo imeli </w:t>
      </w:r>
      <w:r>
        <w:t>končni seznam, boste obveščeni.</w:t>
      </w:r>
    </w:p>
    <w:p w:rsidR="00444A74" w:rsidRDefault="001F5D13" w:rsidP="00081862">
      <w:r>
        <w:t>Razpis na UM za sofinanciranje mobilnosti študentov z namenom študija v tujini v študijskem letu 2014/15 bo objavljen predvidoma do konca tedna.</w:t>
      </w:r>
      <w:r w:rsidR="00444A74">
        <w:t xml:space="preserve"> </w:t>
      </w:r>
      <w:bookmarkStart w:id="0" w:name="_GoBack"/>
      <w:bookmarkEnd w:id="0"/>
    </w:p>
    <w:p w:rsidR="001F5D13" w:rsidRPr="00444A74" w:rsidRDefault="001F5D13" w:rsidP="00444A74">
      <w:pPr>
        <w:jc w:val="both"/>
        <w:rPr>
          <w:b/>
          <w:u w:val="single"/>
        </w:rPr>
      </w:pPr>
      <w:r w:rsidRPr="001F5D13">
        <w:rPr>
          <w:b/>
        </w:rPr>
        <w:t xml:space="preserve">NOVOST:  </w:t>
      </w:r>
      <w:r w:rsidRPr="001F5D13">
        <w:t>Študent na enovitem študijskem programu bo imel možnost za 12 mesecev izmenjave za študij in 12 mesecev izmenjave za prakso.</w:t>
      </w:r>
      <w:r w:rsidR="00444A74">
        <w:t xml:space="preserve"> </w:t>
      </w:r>
      <w:r w:rsidRPr="001F5D13">
        <w:t xml:space="preserve"> </w:t>
      </w:r>
      <w:r w:rsidRPr="00444A74">
        <w:rPr>
          <w:b/>
          <w:u w:val="single"/>
        </w:rPr>
        <w:t xml:space="preserve">Izmenjavo za prakso bo možno koristiti še eno leto po </w:t>
      </w:r>
      <w:r w:rsidR="00444A74" w:rsidRPr="00444A74">
        <w:rPr>
          <w:b/>
          <w:u w:val="single"/>
        </w:rPr>
        <w:t>diplomi (do skupnega števila 12 mesecev) !</w:t>
      </w:r>
    </w:p>
    <w:p w:rsidR="00444A74" w:rsidRPr="0058104E" w:rsidRDefault="00444A74" w:rsidP="00444A74">
      <w:pPr>
        <w:jc w:val="both"/>
        <w:rPr>
          <w:rFonts w:asciiTheme="minorHAnsi" w:hAnsiTheme="minorHAnsi"/>
        </w:rPr>
      </w:pPr>
    </w:p>
    <w:p w:rsidR="00444A74" w:rsidRDefault="00444A74" w:rsidP="00444A74">
      <w:pPr>
        <w:pStyle w:val="Naslov4"/>
        <w:numPr>
          <w:ilvl w:val="0"/>
          <w:numId w:val="0"/>
        </w:numPr>
        <w:tabs>
          <w:tab w:val="center" w:pos="4535"/>
        </w:tabs>
        <w:spacing w:before="0"/>
        <w:ind w:left="864" w:hanging="864"/>
        <w:jc w:val="both"/>
        <w:rPr>
          <w:rFonts w:asciiTheme="minorHAnsi" w:hAnsiTheme="minorHAnsi"/>
          <w:i w:val="0"/>
        </w:rPr>
      </w:pPr>
      <w:r w:rsidRPr="0058104E">
        <w:rPr>
          <w:rFonts w:asciiTheme="minorHAnsi" w:hAnsiTheme="minorHAnsi"/>
          <w:i w:val="0"/>
        </w:rPr>
        <w:t>Dodatne informacije lahko dobite pri fakultetnem Erasmus koordinatorici</w:t>
      </w:r>
      <w:r>
        <w:rPr>
          <w:rFonts w:asciiTheme="minorHAnsi" w:hAnsiTheme="minorHAnsi"/>
          <w:i w:val="0"/>
        </w:rPr>
        <w:t xml:space="preserve"> prof.dr. Bredi</w:t>
      </w:r>
    </w:p>
    <w:p w:rsidR="00444A74" w:rsidRDefault="00444A74" w:rsidP="00444A74">
      <w:pPr>
        <w:pStyle w:val="Naslov4"/>
        <w:numPr>
          <w:ilvl w:val="0"/>
          <w:numId w:val="0"/>
        </w:numPr>
        <w:tabs>
          <w:tab w:val="center" w:pos="4535"/>
        </w:tabs>
        <w:spacing w:before="0"/>
        <w:ind w:left="864" w:hanging="864"/>
        <w:jc w:val="both"/>
        <w:rPr>
          <w:rFonts w:asciiTheme="minorHAnsi" w:hAnsiTheme="minorHAnsi"/>
          <w:i w:val="0"/>
        </w:rPr>
      </w:pPr>
      <w:r w:rsidRPr="0058104E">
        <w:rPr>
          <w:rFonts w:asciiTheme="minorHAnsi" w:hAnsiTheme="minorHAnsi"/>
          <w:i w:val="0"/>
        </w:rPr>
        <w:t xml:space="preserve">Pečovnik Balon, na </w:t>
      </w:r>
      <w:hyperlink r:id="rId15" w:history="1">
        <w:r w:rsidRPr="0058104E">
          <w:rPr>
            <w:rStyle w:val="Hiperpovezava"/>
            <w:rFonts w:asciiTheme="minorHAnsi" w:hAnsiTheme="minorHAnsi"/>
            <w:i w:val="0"/>
          </w:rPr>
          <w:t>breda.balon@um.si</w:t>
        </w:r>
      </w:hyperlink>
      <w:r w:rsidRPr="0058104E">
        <w:rPr>
          <w:rFonts w:asciiTheme="minorHAnsi" w:hAnsiTheme="minorHAnsi"/>
          <w:i w:val="0"/>
        </w:rPr>
        <w:t xml:space="preserve"> </w:t>
      </w:r>
      <w:r>
        <w:rPr>
          <w:rFonts w:asciiTheme="minorHAnsi" w:hAnsiTheme="minorHAnsi"/>
          <w:i w:val="0"/>
        </w:rPr>
        <w:t xml:space="preserve"> ali pri Mileni Orož Črešnar na </w:t>
      </w:r>
      <w:hyperlink r:id="rId16" w:history="1">
        <w:r w:rsidRPr="00C355C7">
          <w:rPr>
            <w:rStyle w:val="Hiperpovezava"/>
            <w:rFonts w:asciiTheme="minorHAnsi" w:hAnsiTheme="minorHAnsi"/>
            <w:i w:val="0"/>
          </w:rPr>
          <w:t>milena.oroz-cresnar@um.si</w:t>
        </w:r>
      </w:hyperlink>
      <w:r>
        <w:rPr>
          <w:rStyle w:val="Hiperpovezava"/>
          <w:rFonts w:asciiTheme="minorHAnsi" w:hAnsiTheme="minorHAnsi"/>
          <w:i w:val="0"/>
        </w:rPr>
        <w:t xml:space="preserve"> </w:t>
      </w:r>
    </w:p>
    <w:p w:rsidR="00444A74" w:rsidRDefault="00444A74" w:rsidP="00444A74"/>
    <w:p w:rsidR="00081862" w:rsidRDefault="00081862" w:rsidP="00081862"/>
    <w:p w:rsidR="00444A74" w:rsidRDefault="00444A74" w:rsidP="00081862"/>
    <w:p w:rsidR="00081862" w:rsidRPr="00081862" w:rsidRDefault="00081862" w:rsidP="00444A74">
      <w:pPr>
        <w:jc w:val="right"/>
      </w:pPr>
      <w:r>
        <w:t>Referat MF</w:t>
      </w:r>
    </w:p>
    <w:p w:rsidR="0058104E" w:rsidRPr="0058104E" w:rsidRDefault="0058104E" w:rsidP="0058104E">
      <w:pPr>
        <w:spacing w:after="0"/>
        <w:rPr>
          <w:rFonts w:ascii="Trebuchet MS" w:hAnsi="Trebuchet MS"/>
        </w:rPr>
      </w:pPr>
    </w:p>
    <w:p w:rsidR="009C4376" w:rsidRPr="0058104E" w:rsidRDefault="009C4376" w:rsidP="00D76383"/>
    <w:sectPr w:rsidR="009C4376" w:rsidRPr="0058104E" w:rsidSect="00962BBF"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4E" w:rsidRDefault="0058104E" w:rsidP="00BB5C4F">
      <w:pPr>
        <w:spacing w:after="0"/>
      </w:pPr>
      <w:r>
        <w:separator/>
      </w:r>
    </w:p>
  </w:endnote>
  <w:endnote w:type="continuationSeparator" w:id="0">
    <w:p w:rsidR="0058104E" w:rsidRDefault="0058104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TE4E0E2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44A7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44A7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58104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4E" w:rsidRDefault="0058104E" w:rsidP="00BB5C4F">
      <w:pPr>
        <w:spacing w:after="0"/>
      </w:pPr>
      <w:r>
        <w:separator/>
      </w:r>
    </w:p>
  </w:footnote>
  <w:footnote w:type="continuationSeparator" w:id="0">
    <w:p w:rsidR="0058104E" w:rsidRDefault="0058104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58104E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F54"/>
    <w:multiLevelType w:val="hybridMultilevel"/>
    <w:tmpl w:val="F09AC624"/>
    <w:lvl w:ilvl="0" w:tplc="FCEC7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4E"/>
    <w:rsid w:val="00015E8D"/>
    <w:rsid w:val="00050DF0"/>
    <w:rsid w:val="00051DAE"/>
    <w:rsid w:val="00051F90"/>
    <w:rsid w:val="00054766"/>
    <w:rsid w:val="00081862"/>
    <w:rsid w:val="000C393D"/>
    <w:rsid w:val="000F1A06"/>
    <w:rsid w:val="00153FF5"/>
    <w:rsid w:val="00180D89"/>
    <w:rsid w:val="001F5D13"/>
    <w:rsid w:val="00215201"/>
    <w:rsid w:val="002206DE"/>
    <w:rsid w:val="002647FF"/>
    <w:rsid w:val="00273F48"/>
    <w:rsid w:val="0028526B"/>
    <w:rsid w:val="002E2D9F"/>
    <w:rsid w:val="00311139"/>
    <w:rsid w:val="003A6745"/>
    <w:rsid w:val="003D6941"/>
    <w:rsid w:val="00400569"/>
    <w:rsid w:val="0041261C"/>
    <w:rsid w:val="00413C63"/>
    <w:rsid w:val="00430819"/>
    <w:rsid w:val="00444A74"/>
    <w:rsid w:val="004D4EC4"/>
    <w:rsid w:val="004E46C9"/>
    <w:rsid w:val="00522FDF"/>
    <w:rsid w:val="005376C1"/>
    <w:rsid w:val="0058104E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1978"/>
    <w:rsid w:val="009F399D"/>
    <w:rsid w:val="00A03F1E"/>
    <w:rsid w:val="00A307E1"/>
    <w:rsid w:val="00A32CF9"/>
    <w:rsid w:val="00B02A70"/>
    <w:rsid w:val="00B13296"/>
    <w:rsid w:val="00B14DD9"/>
    <w:rsid w:val="00BB5C4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EB7040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f.uni-mb.si/index.php/sl/mednarodno-sodelovanj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erasmus.uni-mb.si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ilena.oroz-cresnar@um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breda.balon@um.si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f.uni-mb.si/attachments/article/85/Podpisane%20Erasmus%20pogodbe%20-%202012-13%20dalje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ilena%20Oro&#382;\Novi%20CGP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0F9D7-B9D7-407F-9F1F-05595C908E79}">
  <ds:schemaRefs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c414fd7f-21c6-4d94-90e3-68400e5795f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SLO.dot</Template>
  <TotalTime>195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Milena Orož</cp:lastModifiedBy>
  <cp:revision>4</cp:revision>
  <dcterms:created xsi:type="dcterms:W3CDTF">2014-01-17T07:39:00Z</dcterms:created>
  <dcterms:modified xsi:type="dcterms:W3CDTF">2014-02-10T08:58:00Z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